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95C" w:rsidRPr="008C357E" w:rsidRDefault="0090395C" w:rsidP="0090395C">
      <w:pPr>
        <w:jc w:val="center"/>
        <w:rPr>
          <w:rFonts w:asciiTheme="majorEastAsia" w:eastAsiaTheme="majorEastAsia" w:hAnsiTheme="majorEastAsia"/>
        </w:rPr>
      </w:pPr>
      <w:bookmarkStart w:id="0" w:name="_Hlk519262401"/>
      <w:bookmarkEnd w:id="0"/>
    </w:p>
    <w:p w:rsidR="00157C84" w:rsidRDefault="00223AD9" w:rsidP="0005004D">
      <w:pPr>
        <w:jc w:val="center"/>
        <w:rPr>
          <w:rFonts w:asciiTheme="majorEastAsia" w:eastAsiaTheme="majorEastAsia" w:hAnsiTheme="majorEastAsia" w:hint="eastAsia"/>
        </w:rPr>
      </w:pPr>
      <w:r>
        <w:rPr>
          <w:rFonts w:ascii="游ゴシック" w:eastAsia="游ゴシック" w:hAnsi="游ゴシック" w:hint="eastAsia"/>
          <w:noProof/>
          <w:szCs w:val="21"/>
        </w:rPr>
        <w:drawing>
          <wp:inline distT="0" distB="0" distL="0" distR="0" wp14:anchorId="6488033C" wp14:editId="50F0FDB2">
            <wp:extent cx="928048" cy="1211437"/>
            <wp:effectExtent l="0" t="0" r="5715" b="825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578" cy="1226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69B" w:rsidRPr="00182959" w:rsidRDefault="0067669B" w:rsidP="0090395C">
      <w:pPr>
        <w:jc w:val="center"/>
        <w:rPr>
          <w:rFonts w:ascii="游ゴシック" w:eastAsia="游ゴシック" w:hAnsi="游ゴシック"/>
        </w:rPr>
      </w:pPr>
    </w:p>
    <w:p w:rsidR="0090395C" w:rsidRPr="00182959" w:rsidRDefault="005F7422" w:rsidP="00AC320A">
      <w:pPr>
        <w:spacing w:line="0" w:lineRule="atLeast"/>
        <w:jc w:val="center"/>
        <w:rPr>
          <w:rFonts w:ascii="游ゴシック" w:eastAsia="游ゴシック" w:hAnsi="游ゴシック"/>
          <w:b/>
          <w:sz w:val="44"/>
          <w:szCs w:val="44"/>
          <w:u w:val="single"/>
        </w:rPr>
      </w:pPr>
      <w:r w:rsidRPr="00182959">
        <w:rPr>
          <w:rFonts w:ascii="游ゴシック" w:eastAsia="游ゴシック" w:hAnsi="游ゴシック" w:hint="eastAsia"/>
          <w:b/>
          <w:sz w:val="44"/>
          <w:szCs w:val="44"/>
          <w:u w:val="single"/>
        </w:rPr>
        <w:t>「</w:t>
      </w:r>
      <w:r w:rsidR="0090395C" w:rsidRPr="00182959">
        <w:rPr>
          <w:rFonts w:ascii="游ゴシック" w:eastAsia="游ゴシック" w:hAnsi="游ゴシック" w:hint="eastAsia"/>
          <w:b/>
          <w:sz w:val="44"/>
          <w:szCs w:val="44"/>
          <w:u w:val="single"/>
        </w:rPr>
        <w:t>先生のための</w:t>
      </w:r>
      <w:r w:rsidR="0023323F" w:rsidRPr="00182959">
        <w:rPr>
          <w:rFonts w:ascii="游ゴシック" w:eastAsia="游ゴシック" w:hAnsi="游ゴシック" w:hint="eastAsia"/>
          <w:b/>
          <w:sz w:val="44"/>
          <w:szCs w:val="44"/>
          <w:u w:val="single"/>
        </w:rPr>
        <w:t>無料招待ウィーク</w:t>
      </w:r>
      <w:r w:rsidR="0090395C" w:rsidRPr="00182959">
        <w:rPr>
          <w:rFonts w:ascii="游ゴシック" w:eastAsia="游ゴシック" w:hAnsi="游ゴシック" w:hint="eastAsia"/>
          <w:b/>
          <w:sz w:val="44"/>
          <w:szCs w:val="44"/>
          <w:u w:val="single"/>
        </w:rPr>
        <w:t>」のご案内</w:t>
      </w:r>
    </w:p>
    <w:p w:rsidR="002104E2" w:rsidRPr="00182959" w:rsidRDefault="002104E2" w:rsidP="0090395C">
      <w:pPr>
        <w:rPr>
          <w:rFonts w:ascii="游ゴシック" w:eastAsia="游ゴシック" w:hAnsi="游ゴシック" w:hint="eastAsia"/>
        </w:rPr>
      </w:pPr>
    </w:p>
    <w:p w:rsidR="0067669B" w:rsidRPr="006D3A71" w:rsidRDefault="006F24CE" w:rsidP="00182959">
      <w:pPr>
        <w:spacing w:line="276" w:lineRule="auto"/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>「</w:t>
      </w:r>
      <w:r w:rsidR="0023323F" w:rsidRPr="006D3A71">
        <w:rPr>
          <w:rFonts w:ascii="游ゴシック" w:eastAsia="游ゴシック" w:hAnsi="游ゴシック" w:hint="eastAsia"/>
          <w:szCs w:val="21"/>
        </w:rPr>
        <w:t>招待ウィーク</w:t>
      </w:r>
      <w:r w:rsidRPr="006D3A71">
        <w:rPr>
          <w:rFonts w:ascii="游ゴシック" w:eastAsia="游ゴシック" w:hAnsi="游ゴシック" w:hint="eastAsia"/>
          <w:szCs w:val="21"/>
        </w:rPr>
        <w:t>」</w:t>
      </w:r>
      <w:r w:rsidR="004A769C" w:rsidRPr="006D3A71">
        <w:rPr>
          <w:rFonts w:ascii="游ゴシック" w:eastAsia="游ゴシック" w:hAnsi="游ゴシック" w:hint="eastAsia"/>
          <w:szCs w:val="21"/>
        </w:rPr>
        <w:t>の</w:t>
      </w:r>
      <w:r w:rsidR="0067669B" w:rsidRPr="006D3A71">
        <w:rPr>
          <w:rFonts w:ascii="游ゴシック" w:eastAsia="游ゴシック" w:hAnsi="游ゴシック" w:hint="eastAsia"/>
          <w:szCs w:val="21"/>
        </w:rPr>
        <w:t>期間中、先生方は</w:t>
      </w:r>
      <w:r w:rsidR="0005004D" w:rsidRPr="006D3A71">
        <w:rPr>
          <w:rFonts w:ascii="游ゴシック" w:eastAsia="游ゴシック" w:hAnsi="游ゴシック" w:hint="eastAsia"/>
          <w:szCs w:val="21"/>
        </w:rPr>
        <w:t>アーツ前橋で開催している展覧会を</w:t>
      </w:r>
      <w:r w:rsidR="0067669B" w:rsidRPr="006D3A71">
        <w:rPr>
          <w:rFonts w:ascii="游ゴシック" w:eastAsia="游ゴシック" w:hAnsi="游ゴシック" w:hint="eastAsia"/>
          <w:szCs w:val="21"/>
        </w:rPr>
        <w:t>無料で観覧できます。</w:t>
      </w:r>
    </w:p>
    <w:p w:rsidR="0090395C" w:rsidRPr="006D3A71" w:rsidRDefault="00A549E6" w:rsidP="00182959">
      <w:pPr>
        <w:spacing w:line="276" w:lineRule="auto"/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>多くの児童及び生徒に</w:t>
      </w:r>
      <w:r w:rsidR="0090395C" w:rsidRPr="006D3A71">
        <w:rPr>
          <w:rFonts w:ascii="游ゴシック" w:eastAsia="游ゴシック" w:hAnsi="游ゴシック" w:hint="eastAsia"/>
          <w:szCs w:val="21"/>
        </w:rPr>
        <w:t>芸術</w:t>
      </w:r>
      <w:r w:rsidRPr="006D3A71">
        <w:rPr>
          <w:rFonts w:ascii="游ゴシック" w:eastAsia="游ゴシック" w:hAnsi="游ゴシック" w:hint="eastAsia"/>
          <w:szCs w:val="21"/>
        </w:rPr>
        <w:t>文化</w:t>
      </w:r>
      <w:r w:rsidR="0090395C" w:rsidRPr="006D3A71">
        <w:rPr>
          <w:rFonts w:ascii="游ゴシック" w:eastAsia="游ゴシック" w:hAnsi="游ゴシック" w:hint="eastAsia"/>
          <w:szCs w:val="21"/>
        </w:rPr>
        <w:t>やアーツ前橋に親しんでもらうためには、現場の先生方のご理解とご協力が必要です。長期休暇の宿題や校外学習等の団体来館の下見、日々の授業づくりにお役立てください。</w:t>
      </w:r>
    </w:p>
    <w:p w:rsidR="00157C84" w:rsidRPr="006D3A71" w:rsidRDefault="00157C84" w:rsidP="0090395C">
      <w:pPr>
        <w:rPr>
          <w:rFonts w:ascii="游ゴシック" w:eastAsia="游ゴシック" w:hAnsi="游ゴシック" w:hint="eastAsia"/>
          <w:szCs w:val="21"/>
        </w:rPr>
      </w:pPr>
    </w:p>
    <w:p w:rsidR="00157C84" w:rsidRPr="006D3A71" w:rsidRDefault="00157C84" w:rsidP="00157C84">
      <w:pPr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b/>
          <w:szCs w:val="21"/>
          <w:u w:val="single"/>
        </w:rPr>
        <w:t>■無料招待期間</w:t>
      </w:r>
      <w:r w:rsidRPr="006D3A71">
        <w:rPr>
          <w:rFonts w:ascii="游ゴシック" w:eastAsia="游ゴシック" w:hAnsi="游ゴシック" w:hint="eastAsia"/>
          <w:szCs w:val="21"/>
        </w:rPr>
        <w:t xml:space="preserve">　…下記期間中1回ご利用いただけます。</w:t>
      </w:r>
    </w:p>
    <w:p w:rsidR="00182959" w:rsidRPr="006D3A71" w:rsidRDefault="00157C84" w:rsidP="0005004D">
      <w:pPr>
        <w:spacing w:before="240"/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 xml:space="preserve">　</w:t>
      </w:r>
      <w:r w:rsidR="00182959" w:rsidRPr="006D3A71">
        <w:rPr>
          <w:rFonts w:ascii="游ゴシック" w:eastAsia="游ゴシック" w:hAnsi="游ゴシック" w:hint="eastAsia"/>
          <w:szCs w:val="21"/>
        </w:rPr>
        <w:t>日程：</w:t>
      </w:r>
      <w:r w:rsidR="00842969" w:rsidRPr="006D3A71">
        <w:rPr>
          <w:rFonts w:ascii="游ゴシック" w:eastAsia="游ゴシック" w:hAnsi="游ゴシック" w:hint="eastAsia"/>
          <w:szCs w:val="21"/>
        </w:rPr>
        <w:t>201</w:t>
      </w:r>
      <w:r w:rsidR="00904857" w:rsidRPr="006D3A71">
        <w:rPr>
          <w:rFonts w:ascii="游ゴシック" w:eastAsia="游ゴシック" w:hAnsi="游ゴシック" w:hint="eastAsia"/>
          <w:szCs w:val="21"/>
        </w:rPr>
        <w:t>8</w:t>
      </w:r>
      <w:r w:rsidRPr="006D3A71">
        <w:rPr>
          <w:rFonts w:ascii="游ゴシック" w:eastAsia="游ゴシック" w:hAnsi="游ゴシック" w:hint="eastAsia"/>
          <w:szCs w:val="21"/>
        </w:rPr>
        <w:t>年</w:t>
      </w:r>
      <w:r w:rsidR="00904857" w:rsidRPr="006D3A71">
        <w:rPr>
          <w:rFonts w:ascii="游ゴシック" w:eastAsia="游ゴシック" w:hAnsi="游ゴシック" w:hint="eastAsia"/>
          <w:szCs w:val="21"/>
        </w:rPr>
        <w:t>7</w:t>
      </w:r>
      <w:r w:rsidR="00842969" w:rsidRPr="006D3A71">
        <w:rPr>
          <w:rFonts w:ascii="游ゴシック" w:eastAsia="游ゴシック" w:hAnsi="游ゴシック" w:hint="eastAsia"/>
          <w:szCs w:val="21"/>
        </w:rPr>
        <w:t>月2</w:t>
      </w:r>
      <w:r w:rsidR="00904857" w:rsidRPr="006D3A71">
        <w:rPr>
          <w:rFonts w:ascii="游ゴシック" w:eastAsia="游ゴシック" w:hAnsi="游ゴシック" w:hint="eastAsia"/>
          <w:szCs w:val="21"/>
        </w:rPr>
        <w:t>1</w:t>
      </w:r>
      <w:r w:rsidR="00842969" w:rsidRPr="006D3A71">
        <w:rPr>
          <w:rFonts w:ascii="游ゴシック" w:eastAsia="游ゴシック" w:hAnsi="游ゴシック" w:hint="eastAsia"/>
          <w:szCs w:val="21"/>
        </w:rPr>
        <w:t>日（土）～8月</w:t>
      </w:r>
      <w:r w:rsidR="00904857" w:rsidRPr="006D3A71">
        <w:rPr>
          <w:rFonts w:ascii="游ゴシック" w:eastAsia="游ゴシック" w:hAnsi="游ゴシック" w:hint="eastAsia"/>
          <w:szCs w:val="21"/>
        </w:rPr>
        <w:t>5</w:t>
      </w:r>
      <w:r w:rsidR="00842969" w:rsidRPr="006D3A71">
        <w:rPr>
          <w:rFonts w:ascii="游ゴシック" w:eastAsia="游ゴシック" w:hAnsi="游ゴシック" w:hint="eastAsia"/>
          <w:szCs w:val="21"/>
        </w:rPr>
        <w:t>日（日）</w:t>
      </w:r>
      <w:r w:rsidRPr="006D3A71">
        <w:rPr>
          <w:rFonts w:ascii="游ゴシック" w:eastAsia="游ゴシック" w:hAnsi="游ゴシック" w:hint="eastAsia"/>
          <w:szCs w:val="21"/>
        </w:rPr>
        <w:t xml:space="preserve">　</w:t>
      </w:r>
    </w:p>
    <w:p w:rsidR="006D3A71" w:rsidRPr="006D3A71" w:rsidRDefault="00182959" w:rsidP="006D3A71">
      <w:pPr>
        <w:spacing w:after="240"/>
        <w:ind w:firstLineChars="100" w:firstLine="210"/>
        <w:rPr>
          <w:rFonts w:ascii="游ゴシック" w:eastAsia="游ゴシック" w:hAnsi="游ゴシック" w:hint="eastAsia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>時間：</w:t>
      </w:r>
      <w:r w:rsidR="00157C84" w:rsidRPr="006D3A71">
        <w:rPr>
          <w:rFonts w:ascii="游ゴシック" w:eastAsia="游ゴシック" w:hAnsi="游ゴシック" w:hint="eastAsia"/>
          <w:szCs w:val="21"/>
        </w:rPr>
        <w:t>11：00～19：00　*</w:t>
      </w:r>
      <w:r w:rsidR="00303A26" w:rsidRPr="006D3A71">
        <w:rPr>
          <w:rFonts w:ascii="游ゴシック" w:eastAsia="游ゴシック" w:hAnsi="游ゴシック" w:hint="eastAsia"/>
          <w:szCs w:val="21"/>
        </w:rPr>
        <w:t>入場</w:t>
      </w:r>
      <w:r w:rsidR="00157C84" w:rsidRPr="006D3A71">
        <w:rPr>
          <w:rFonts w:ascii="游ゴシック" w:eastAsia="游ゴシック" w:hAnsi="游ゴシック" w:hint="eastAsia"/>
          <w:szCs w:val="21"/>
        </w:rPr>
        <w:t>は18</w:t>
      </w:r>
      <w:r w:rsidR="0005004D" w:rsidRPr="006D3A71">
        <w:rPr>
          <w:rFonts w:ascii="游ゴシック" w:eastAsia="游ゴシック" w:hAnsi="游ゴシック" w:hint="eastAsia"/>
          <w:szCs w:val="21"/>
        </w:rPr>
        <w:t>：</w:t>
      </w:r>
      <w:r w:rsidR="00157C84" w:rsidRPr="006D3A71">
        <w:rPr>
          <w:rFonts w:ascii="游ゴシック" w:eastAsia="游ゴシック" w:hAnsi="游ゴシック" w:hint="eastAsia"/>
          <w:szCs w:val="21"/>
        </w:rPr>
        <w:t>30まで、水曜休館</w:t>
      </w:r>
    </w:p>
    <w:p w:rsidR="0090395C" w:rsidRPr="006D3A71" w:rsidRDefault="0090395C" w:rsidP="0090395C">
      <w:pPr>
        <w:rPr>
          <w:rFonts w:ascii="游ゴシック" w:eastAsia="游ゴシック" w:hAnsi="游ゴシック"/>
          <w:b/>
          <w:szCs w:val="21"/>
          <w:u w:val="single"/>
        </w:rPr>
      </w:pPr>
      <w:r w:rsidRPr="006D3A71">
        <w:rPr>
          <w:rFonts w:ascii="游ゴシック" w:eastAsia="游ゴシック" w:hAnsi="游ゴシック" w:hint="eastAsia"/>
          <w:b/>
          <w:szCs w:val="21"/>
          <w:u w:val="single"/>
        </w:rPr>
        <w:t>■</w:t>
      </w:r>
      <w:r w:rsidR="006D3A71" w:rsidRPr="006D3A71">
        <w:rPr>
          <w:rFonts w:ascii="游ゴシック" w:eastAsia="游ゴシック" w:hAnsi="游ゴシック" w:hint="eastAsia"/>
          <w:b/>
          <w:szCs w:val="21"/>
          <w:u w:val="single"/>
        </w:rPr>
        <w:t>対象となる方</w:t>
      </w:r>
    </w:p>
    <w:p w:rsidR="00AC7FD0" w:rsidRPr="006D3A71" w:rsidRDefault="0090395C" w:rsidP="006D3A71">
      <w:pPr>
        <w:spacing w:before="240" w:after="240"/>
        <w:ind w:firstLineChars="100" w:firstLine="210"/>
        <w:rPr>
          <w:rFonts w:ascii="游ゴシック" w:eastAsia="游ゴシック" w:hAnsi="游ゴシック" w:hint="eastAsia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>幼稚園・保育園～大学</w:t>
      </w:r>
      <w:r w:rsidR="008A544B" w:rsidRPr="006D3A71">
        <w:rPr>
          <w:rFonts w:ascii="游ゴシック" w:eastAsia="游ゴシック" w:hAnsi="游ゴシック" w:hint="eastAsia"/>
          <w:szCs w:val="21"/>
        </w:rPr>
        <w:t>の先生・</w:t>
      </w:r>
      <w:r w:rsidRPr="006D3A71">
        <w:rPr>
          <w:rFonts w:ascii="游ゴシック" w:eastAsia="游ゴシック" w:hAnsi="游ゴシック" w:hint="eastAsia"/>
          <w:szCs w:val="21"/>
        </w:rPr>
        <w:t>教員　＊専科(科目)は問いません</w:t>
      </w:r>
      <w:r w:rsidR="00182959" w:rsidRPr="006D3A71">
        <w:rPr>
          <w:rFonts w:ascii="游ゴシック" w:eastAsia="游ゴシック" w:hAnsi="游ゴシック" w:hint="eastAsia"/>
          <w:szCs w:val="21"/>
        </w:rPr>
        <w:t>ので、お気軽にお越しください。</w:t>
      </w:r>
    </w:p>
    <w:p w:rsidR="0090395C" w:rsidRPr="006D3A71" w:rsidRDefault="0090395C" w:rsidP="0090395C">
      <w:pPr>
        <w:rPr>
          <w:rFonts w:ascii="游ゴシック" w:eastAsia="游ゴシック" w:hAnsi="游ゴシック"/>
          <w:b/>
          <w:szCs w:val="21"/>
          <w:u w:val="single"/>
        </w:rPr>
      </w:pPr>
      <w:r w:rsidRPr="006D3A71">
        <w:rPr>
          <w:rFonts w:ascii="游ゴシック" w:eastAsia="游ゴシック" w:hAnsi="游ゴシック" w:hint="eastAsia"/>
          <w:b/>
          <w:szCs w:val="21"/>
          <w:u w:val="single"/>
        </w:rPr>
        <w:t>■</w:t>
      </w:r>
      <w:r w:rsidR="0005004D" w:rsidRPr="006D3A71">
        <w:rPr>
          <w:rFonts w:ascii="游ゴシック" w:eastAsia="游ゴシック" w:hAnsi="游ゴシック" w:hint="eastAsia"/>
          <w:b/>
          <w:szCs w:val="21"/>
          <w:u w:val="single"/>
        </w:rPr>
        <w:t>現在</w:t>
      </w:r>
      <w:r w:rsidR="00B61711" w:rsidRPr="006D3A71">
        <w:rPr>
          <w:rFonts w:ascii="游ゴシック" w:eastAsia="游ゴシック" w:hAnsi="游ゴシック" w:hint="eastAsia"/>
          <w:b/>
          <w:szCs w:val="21"/>
          <w:u w:val="single"/>
        </w:rPr>
        <w:t>開催している</w:t>
      </w:r>
      <w:r w:rsidRPr="006D3A71">
        <w:rPr>
          <w:rFonts w:ascii="游ゴシック" w:eastAsia="游ゴシック" w:hAnsi="游ゴシック" w:hint="eastAsia"/>
          <w:b/>
          <w:szCs w:val="21"/>
          <w:u w:val="single"/>
        </w:rPr>
        <w:t>展覧会</w:t>
      </w:r>
    </w:p>
    <w:p w:rsidR="00904857" w:rsidRPr="006D3A71" w:rsidRDefault="00904857" w:rsidP="00223AD9">
      <w:pPr>
        <w:spacing w:before="240" w:line="276" w:lineRule="auto"/>
        <w:ind w:firstLineChars="100" w:firstLine="210"/>
        <w:jc w:val="left"/>
        <w:rPr>
          <w:rFonts w:ascii="游ゴシック" w:eastAsia="游ゴシック" w:hAnsi="游ゴシック"/>
          <w:b/>
          <w:szCs w:val="21"/>
        </w:rPr>
      </w:pPr>
      <w:r w:rsidRPr="006D3A71">
        <w:rPr>
          <w:rFonts w:ascii="游ゴシック" w:eastAsia="游ゴシック" w:hAnsi="游ゴシック" w:hint="eastAsia"/>
          <w:b/>
          <w:szCs w:val="21"/>
        </w:rPr>
        <w:t>横浜美術館コレクション　昭和の肖像―写真でたどる「昭和」の人と歴史</w:t>
      </w:r>
    </w:p>
    <w:p w:rsidR="00842969" w:rsidRPr="006D3A71" w:rsidRDefault="00282225" w:rsidP="00223AD9">
      <w:pPr>
        <w:spacing w:after="240" w:line="276" w:lineRule="auto"/>
        <w:ind w:firstLineChars="100" w:firstLine="210"/>
        <w:jc w:val="left"/>
        <w:rPr>
          <w:rFonts w:ascii="游ゴシック" w:eastAsia="游ゴシック" w:hAnsi="游ゴシック" w:hint="eastAsia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>※１階ギャラリーで開催中の「</w:t>
      </w:r>
      <w:r w:rsidR="00904857" w:rsidRPr="006D3A71">
        <w:rPr>
          <w:rFonts w:ascii="游ゴシック" w:eastAsia="游ゴシック" w:hAnsi="游ゴシック" w:hint="eastAsia"/>
          <w:szCs w:val="21"/>
        </w:rPr>
        <w:t>時をつなぐ アーツ前橋所蔵作品から</w:t>
      </w:r>
      <w:r w:rsidRPr="006D3A71">
        <w:rPr>
          <w:rFonts w:ascii="游ゴシック" w:eastAsia="游ゴシック" w:hAnsi="游ゴシック" w:hint="eastAsia"/>
          <w:szCs w:val="21"/>
        </w:rPr>
        <w:t>」（観覧無料）も合わせてご覧ください</w:t>
      </w:r>
    </w:p>
    <w:p w:rsidR="00B61711" w:rsidRPr="006D3A71" w:rsidRDefault="00B61711" w:rsidP="00B61711">
      <w:pPr>
        <w:jc w:val="left"/>
        <w:rPr>
          <w:rFonts w:ascii="游ゴシック" w:eastAsia="游ゴシック" w:hAnsi="游ゴシック"/>
          <w:b/>
          <w:szCs w:val="21"/>
          <w:u w:val="single"/>
        </w:rPr>
      </w:pPr>
      <w:r w:rsidRPr="006D3A71">
        <w:rPr>
          <w:rFonts w:ascii="游ゴシック" w:eastAsia="游ゴシック" w:hAnsi="游ゴシック" w:hint="eastAsia"/>
          <w:b/>
          <w:szCs w:val="21"/>
          <w:u w:val="single"/>
        </w:rPr>
        <w:t>■ご利用方法</w:t>
      </w:r>
    </w:p>
    <w:p w:rsidR="006D3A71" w:rsidRPr="00223AD9" w:rsidRDefault="00B61711" w:rsidP="00223AD9">
      <w:pPr>
        <w:snapToGrid w:val="0"/>
        <w:spacing w:before="240" w:line="276" w:lineRule="auto"/>
        <w:jc w:val="left"/>
        <w:rPr>
          <w:rFonts w:ascii="游ゴシック" w:eastAsia="游ゴシック" w:hAnsi="游ゴシック" w:hint="eastAsia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>・事前のお申し込みは不要です。</w:t>
      </w:r>
      <w:r w:rsidR="00975FAF">
        <w:rPr>
          <w:rFonts w:ascii="游ゴシック" w:eastAsia="游ゴシック" w:hAnsi="游ゴシック" w:hint="eastAsia"/>
          <w:szCs w:val="21"/>
        </w:rPr>
        <w:t>（</w:t>
      </w:r>
      <w:r w:rsidRPr="006D3A71">
        <w:rPr>
          <w:rFonts w:ascii="游ゴシック" w:eastAsia="游ゴシック" w:hAnsi="游ゴシック" w:hint="eastAsia"/>
          <w:szCs w:val="21"/>
        </w:rPr>
        <w:t>出張依頼状が必要な場合は事前にお問い合わせください。</w:t>
      </w:r>
      <w:r w:rsidR="00975FAF">
        <w:rPr>
          <w:rFonts w:ascii="游ゴシック" w:eastAsia="游ゴシック" w:hAnsi="游ゴシック" w:hint="eastAsia"/>
          <w:szCs w:val="21"/>
        </w:rPr>
        <w:t>）</w:t>
      </w:r>
    </w:p>
    <w:p w:rsidR="00B61711" w:rsidRPr="006D3A71" w:rsidRDefault="00223AD9" w:rsidP="00223AD9">
      <w:pPr>
        <w:snapToGrid w:val="0"/>
        <w:spacing w:line="276" w:lineRule="auto"/>
        <w:jc w:val="left"/>
        <w:rPr>
          <w:rFonts w:ascii="游ゴシック" w:eastAsia="游ゴシック" w:hAnsi="游ゴシック"/>
          <w:b/>
          <w:szCs w:val="21"/>
        </w:rPr>
      </w:pPr>
      <w:r>
        <w:rPr>
          <w:rFonts w:ascii="游ゴシック" w:eastAsia="游ゴシック" w:hAnsi="游ゴシック" w:hint="eastAsia"/>
          <w:szCs w:val="21"/>
        </w:rPr>
        <w:t>・</w:t>
      </w:r>
      <w:r w:rsidR="006D3A71" w:rsidRPr="006D3A71">
        <w:rPr>
          <w:rFonts w:ascii="游ゴシック" w:eastAsia="游ゴシック" w:hAnsi="游ゴシック" w:hint="eastAsia"/>
          <w:szCs w:val="21"/>
        </w:rPr>
        <w:t>ご来館当日、</w:t>
      </w:r>
      <w:r w:rsidR="00B61711" w:rsidRPr="006D3A71">
        <w:rPr>
          <w:rFonts w:ascii="游ゴシック" w:eastAsia="游ゴシック" w:hAnsi="游ゴシック" w:hint="eastAsia"/>
          <w:szCs w:val="21"/>
        </w:rPr>
        <w:t>１階総合案内で、</w:t>
      </w:r>
      <w:r w:rsidR="00B61711" w:rsidRPr="006D3A71">
        <w:rPr>
          <w:rFonts w:ascii="游ゴシック" w:eastAsia="游ゴシック" w:hAnsi="游ゴシック" w:hint="eastAsia"/>
          <w:szCs w:val="21"/>
          <w:bdr w:val="single" w:sz="4" w:space="0" w:color="auto"/>
        </w:rPr>
        <w:t xml:space="preserve"> </w:t>
      </w:r>
      <w:r w:rsidR="00B61711" w:rsidRPr="006D3A71">
        <w:rPr>
          <w:rFonts w:ascii="游ゴシック" w:eastAsia="游ゴシック" w:hAnsi="游ゴシック" w:hint="eastAsia"/>
          <w:b/>
          <w:szCs w:val="21"/>
          <w:bdr w:val="single" w:sz="4" w:space="0" w:color="auto"/>
        </w:rPr>
        <w:t>①</w:t>
      </w:r>
      <w:r w:rsidR="008A544B" w:rsidRPr="006D3A71">
        <w:rPr>
          <w:rFonts w:ascii="游ゴシック" w:eastAsia="游ゴシック" w:hAnsi="游ゴシック" w:hint="eastAsia"/>
          <w:b/>
          <w:szCs w:val="21"/>
          <w:bdr w:val="single" w:sz="4" w:space="0" w:color="auto"/>
        </w:rPr>
        <w:t>裏面</w:t>
      </w:r>
      <w:r w:rsidR="00B61711" w:rsidRPr="006D3A71">
        <w:rPr>
          <w:rFonts w:ascii="游ゴシック" w:eastAsia="游ゴシック" w:hAnsi="游ゴシック" w:hint="eastAsia"/>
          <w:b/>
          <w:szCs w:val="21"/>
          <w:bdr w:val="single" w:sz="4" w:space="0" w:color="auto"/>
        </w:rPr>
        <w:t>申込書</w:t>
      </w:r>
      <w:r w:rsidR="0005004D" w:rsidRPr="006D3A71">
        <w:rPr>
          <w:rFonts w:ascii="游ゴシック" w:eastAsia="游ゴシック" w:hAnsi="游ゴシック" w:hint="eastAsia"/>
          <w:b/>
          <w:szCs w:val="21"/>
          <w:bdr w:val="single" w:sz="4" w:space="0" w:color="auto"/>
        </w:rPr>
        <w:t>／参加証</w:t>
      </w:r>
      <w:r w:rsidR="00B61711" w:rsidRPr="006D3A71">
        <w:rPr>
          <w:rFonts w:ascii="游ゴシック" w:eastAsia="游ゴシック" w:hAnsi="游ゴシック" w:hint="eastAsia"/>
          <w:b/>
          <w:szCs w:val="21"/>
          <w:bdr w:val="single" w:sz="4" w:space="0" w:color="auto"/>
        </w:rPr>
        <w:t>（コピー可）</w:t>
      </w:r>
      <w:r w:rsidR="00B61711" w:rsidRPr="006D3A71">
        <w:rPr>
          <w:rFonts w:ascii="游ゴシック" w:eastAsia="游ゴシック" w:hAnsi="游ゴシック" w:hint="eastAsia"/>
          <w:szCs w:val="21"/>
        </w:rPr>
        <w:t>と</w:t>
      </w:r>
      <w:r w:rsidR="00B61711" w:rsidRPr="006D3A71">
        <w:rPr>
          <w:rFonts w:ascii="游ゴシック" w:eastAsia="游ゴシック" w:hAnsi="游ゴシック" w:hint="eastAsia"/>
          <w:szCs w:val="21"/>
          <w:bdr w:val="single" w:sz="4" w:space="0" w:color="auto"/>
        </w:rPr>
        <w:t xml:space="preserve"> </w:t>
      </w:r>
      <w:r w:rsidR="00B61711" w:rsidRPr="006D3A71">
        <w:rPr>
          <w:rFonts w:ascii="游ゴシック" w:eastAsia="游ゴシック" w:hAnsi="游ゴシック" w:hint="eastAsia"/>
          <w:b/>
          <w:szCs w:val="21"/>
          <w:bdr w:val="single" w:sz="4" w:space="0" w:color="auto"/>
        </w:rPr>
        <w:t xml:space="preserve">②身分証明証 </w:t>
      </w:r>
      <w:r w:rsidR="00B61711" w:rsidRPr="006D3A71">
        <w:rPr>
          <w:rFonts w:ascii="游ゴシック" w:eastAsia="游ゴシック" w:hAnsi="游ゴシック" w:hint="eastAsia"/>
          <w:szCs w:val="21"/>
        </w:rPr>
        <w:t>を提示し観覧券を受け取ってください。</w:t>
      </w:r>
    </w:p>
    <w:p w:rsidR="00B61711" w:rsidRPr="006D3A71" w:rsidRDefault="00223AD9" w:rsidP="00223AD9">
      <w:pPr>
        <w:snapToGrid w:val="0"/>
        <w:spacing w:line="276" w:lineRule="auto"/>
        <w:jc w:val="left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・</w:t>
      </w:r>
      <w:r w:rsidR="00B61711" w:rsidRPr="006D3A71">
        <w:rPr>
          <w:rFonts w:ascii="游ゴシック" w:eastAsia="游ゴシック" w:hAnsi="游ゴシック" w:hint="eastAsia"/>
          <w:szCs w:val="21"/>
        </w:rPr>
        <w:t>観覧後、アンケートへのご協力をお願いいたします。</w:t>
      </w:r>
      <w:r w:rsidR="0005004D" w:rsidRPr="006D3A71">
        <w:rPr>
          <w:rFonts w:ascii="游ゴシック" w:eastAsia="游ゴシック" w:hAnsi="游ゴシック" w:hint="eastAsia"/>
          <w:szCs w:val="21"/>
        </w:rPr>
        <w:t>今後の活動の参考にさせていただきます。</w:t>
      </w:r>
    </w:p>
    <w:p w:rsidR="006C679D" w:rsidRDefault="006C679D" w:rsidP="006C679D">
      <w:pPr>
        <w:rPr>
          <w:rFonts w:ascii="游ゴシック" w:eastAsia="游ゴシック" w:hAnsi="游ゴシック"/>
        </w:rPr>
      </w:pPr>
    </w:p>
    <w:p w:rsidR="006D3A71" w:rsidRDefault="006D3A71" w:rsidP="00223AD9">
      <w:pPr>
        <w:snapToGrid w:val="0"/>
        <w:spacing w:line="276" w:lineRule="auto"/>
        <w:ind w:left="210" w:hangingChars="100" w:hanging="210"/>
        <w:jc w:val="left"/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 xml:space="preserve">　　※身分証明証がない場合は、ご利用いただけませんのでご注意ください。</w:t>
      </w:r>
    </w:p>
    <w:p w:rsidR="006D3A71" w:rsidRPr="006D3A71" w:rsidRDefault="006D3A71" w:rsidP="00223AD9">
      <w:pPr>
        <w:snapToGrid w:val="0"/>
        <w:spacing w:line="276" w:lineRule="auto"/>
        <w:ind w:left="210" w:hangingChars="100" w:hanging="210"/>
        <w:jc w:val="left"/>
        <w:rPr>
          <w:rFonts w:ascii="游ゴシック" w:eastAsia="游ゴシック" w:hAnsi="游ゴシック" w:hint="eastAsia"/>
          <w:szCs w:val="21"/>
        </w:rPr>
      </w:pPr>
      <w:r>
        <w:rPr>
          <w:rFonts w:ascii="游ゴシック" w:eastAsia="游ゴシック" w:hAnsi="游ゴシック" w:hint="eastAsia"/>
          <w:szCs w:val="21"/>
        </w:rPr>
        <w:t xml:space="preserve">　　</w:t>
      </w:r>
      <w:r w:rsidRPr="006D3A71">
        <w:rPr>
          <w:rFonts w:ascii="游ゴシック" w:eastAsia="游ゴシック" w:hAnsi="游ゴシック" w:hint="eastAsia"/>
          <w:szCs w:val="21"/>
        </w:rPr>
        <w:t>※</w:t>
      </w:r>
      <w:r>
        <w:rPr>
          <w:rFonts w:ascii="游ゴシック" w:eastAsia="游ゴシック" w:hAnsi="游ゴシック" w:hint="eastAsia"/>
          <w:szCs w:val="21"/>
        </w:rPr>
        <w:t>クラスや部活動でお越しの際は担当までご連絡ください</w:t>
      </w:r>
      <w:bookmarkStart w:id="1" w:name="_GoBack"/>
      <w:bookmarkEnd w:id="1"/>
      <w:r>
        <w:rPr>
          <w:rFonts w:ascii="游ゴシック" w:eastAsia="游ゴシック" w:hAnsi="游ゴシック" w:hint="eastAsia"/>
          <w:szCs w:val="21"/>
        </w:rPr>
        <w:t>。資料等ご案内いたします。</w:t>
      </w:r>
    </w:p>
    <w:p w:rsidR="006D3A71" w:rsidRPr="006D3A71" w:rsidRDefault="006D3A71" w:rsidP="006C679D">
      <w:pPr>
        <w:rPr>
          <w:rFonts w:ascii="游ゴシック" w:eastAsia="游ゴシック" w:hAnsi="游ゴシック" w:hint="eastAsia"/>
        </w:rPr>
      </w:pPr>
    </w:p>
    <w:p w:rsidR="00B4393D" w:rsidRPr="00B61711" w:rsidRDefault="00B4393D" w:rsidP="00B61711">
      <w:pPr>
        <w:rPr>
          <w:rFonts w:ascii="游ゴシック" w:eastAsia="游ゴシック" w:hAnsi="游ゴシック"/>
        </w:rPr>
      </w:pPr>
      <w:r w:rsidRPr="008C357E">
        <w:rPr>
          <w:rFonts w:asciiTheme="majorEastAsia" w:eastAsiaTheme="majorEastAsia" w:hAnsiTheme="majorEastAsia"/>
        </w:rPr>
        <w:br w:type="page"/>
      </w:r>
    </w:p>
    <w:p w:rsidR="00B4393D" w:rsidRDefault="00B4393D" w:rsidP="00E04674">
      <w:pPr>
        <w:ind w:right="840"/>
        <w:rPr>
          <w:rFonts w:ascii="游ゴシック" w:eastAsia="游ゴシック" w:hAnsi="游ゴシック"/>
        </w:rPr>
      </w:pPr>
    </w:p>
    <w:p w:rsidR="00B61711" w:rsidRDefault="00B61711" w:rsidP="00E04674">
      <w:pPr>
        <w:ind w:right="840"/>
        <w:rPr>
          <w:rFonts w:ascii="游ゴシック" w:eastAsia="游ゴシック" w:hAnsi="游ゴシック"/>
        </w:rPr>
      </w:pPr>
    </w:p>
    <w:p w:rsidR="00B61711" w:rsidRPr="00182959" w:rsidRDefault="00B61711" w:rsidP="00E04674">
      <w:pPr>
        <w:ind w:right="840"/>
        <w:rPr>
          <w:rFonts w:ascii="游ゴシック" w:eastAsia="游ゴシック" w:hAnsi="游ゴシック" w:hint="eastAsia"/>
        </w:rPr>
      </w:pPr>
      <w:r w:rsidRPr="00182959"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A64C7" wp14:editId="5FB917CF">
                <wp:simplePos x="0" y="0"/>
                <wp:positionH relativeFrom="column">
                  <wp:posOffset>991752</wp:posOffset>
                </wp:positionH>
                <wp:positionV relativeFrom="paragraph">
                  <wp:posOffset>56088</wp:posOffset>
                </wp:positionV>
                <wp:extent cx="4227195" cy="1458358"/>
                <wp:effectExtent l="38100" t="38100" r="40005" b="4699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7195" cy="1458358"/>
                        </a:xfrm>
                        <a:prstGeom prst="rect">
                          <a:avLst/>
                        </a:prstGeom>
                        <a:noFill/>
                        <a:ln w="8255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45C99B" id="正方形/長方形 1" o:spid="_x0000_s1026" style="position:absolute;left:0;text-align:left;margin-left:78.1pt;margin-top:4.4pt;width:332.85pt;height:11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" filled="f" strokecolor="black [3213]" strokeweight="6.5pt">
                <v:stroke linestyle="thickThin"/>
              </v:rect>
            </w:pict>
          </mc:Fallback>
        </mc:AlternateContent>
      </w:r>
    </w:p>
    <w:p w:rsidR="00B4393D" w:rsidRPr="00182959" w:rsidRDefault="00B4393D" w:rsidP="00182959">
      <w:pPr>
        <w:snapToGrid w:val="0"/>
        <w:jc w:val="center"/>
        <w:rPr>
          <w:rFonts w:ascii="游ゴシック" w:eastAsia="游ゴシック" w:hAnsi="游ゴシック"/>
          <w:b/>
          <w:sz w:val="32"/>
          <w:szCs w:val="32"/>
        </w:rPr>
      </w:pPr>
      <w:r w:rsidRPr="00182959">
        <w:rPr>
          <w:rFonts w:ascii="游ゴシック" w:eastAsia="游ゴシック" w:hAnsi="游ゴシック" w:hint="eastAsia"/>
          <w:b/>
          <w:sz w:val="32"/>
          <w:szCs w:val="32"/>
        </w:rPr>
        <w:t>先生のための</w:t>
      </w:r>
      <w:r w:rsidR="0023323F" w:rsidRPr="00182959">
        <w:rPr>
          <w:rFonts w:ascii="游ゴシック" w:eastAsia="游ゴシック" w:hAnsi="游ゴシック" w:hint="eastAsia"/>
          <w:b/>
          <w:sz w:val="32"/>
          <w:szCs w:val="32"/>
        </w:rPr>
        <w:t>無料招待ウィーク</w:t>
      </w:r>
    </w:p>
    <w:p w:rsidR="00B4393D" w:rsidRPr="00182959" w:rsidRDefault="00B4393D" w:rsidP="00182959">
      <w:pPr>
        <w:snapToGrid w:val="0"/>
        <w:jc w:val="center"/>
        <w:rPr>
          <w:rFonts w:ascii="游ゴシック" w:eastAsia="游ゴシック" w:hAnsi="游ゴシック"/>
          <w:b/>
          <w:sz w:val="44"/>
          <w:szCs w:val="44"/>
        </w:rPr>
      </w:pPr>
      <w:r w:rsidRPr="00182959">
        <w:rPr>
          <w:rFonts w:ascii="游ゴシック" w:eastAsia="游ゴシック" w:hAnsi="游ゴシック" w:hint="eastAsia"/>
          <w:b/>
          <w:sz w:val="44"/>
          <w:szCs w:val="44"/>
        </w:rPr>
        <w:t>申込書／参加証</w:t>
      </w:r>
    </w:p>
    <w:p w:rsidR="00B4393D" w:rsidRPr="00E04674" w:rsidRDefault="00B4393D" w:rsidP="00E04674">
      <w:pPr>
        <w:snapToGrid w:val="0"/>
        <w:jc w:val="center"/>
        <w:rPr>
          <w:rFonts w:ascii="游ゴシック" w:eastAsia="游ゴシック" w:hAnsi="游ゴシック"/>
          <w:b/>
          <w:sz w:val="28"/>
          <w:szCs w:val="28"/>
        </w:rPr>
      </w:pPr>
      <w:r w:rsidRPr="00182959">
        <w:rPr>
          <w:rFonts w:ascii="游ゴシック" w:eastAsia="游ゴシック" w:hAnsi="游ゴシック" w:hint="eastAsia"/>
          <w:b/>
          <w:sz w:val="28"/>
          <w:szCs w:val="28"/>
        </w:rPr>
        <w:t>＝</w:t>
      </w:r>
      <w:r w:rsidR="00A21FC8" w:rsidRPr="00182959">
        <w:rPr>
          <w:rFonts w:ascii="游ゴシック" w:eastAsia="游ゴシック" w:hAnsi="游ゴシック" w:hint="eastAsia"/>
          <w:b/>
          <w:sz w:val="28"/>
          <w:szCs w:val="28"/>
        </w:rPr>
        <w:t>本申込書をご来館当日お持ちください</w:t>
      </w:r>
      <w:r w:rsidRPr="00182959">
        <w:rPr>
          <w:rFonts w:ascii="游ゴシック" w:eastAsia="游ゴシック" w:hAnsi="游ゴシック" w:hint="eastAsia"/>
          <w:b/>
          <w:sz w:val="28"/>
          <w:szCs w:val="28"/>
        </w:rPr>
        <w:t>＝</w:t>
      </w:r>
    </w:p>
    <w:p w:rsidR="00E04674" w:rsidRDefault="00E04674" w:rsidP="00B4393D">
      <w:pPr>
        <w:jc w:val="left"/>
        <w:rPr>
          <w:rFonts w:ascii="游ゴシック" w:eastAsia="游ゴシック" w:hAnsi="游ゴシック"/>
          <w:b/>
          <w:sz w:val="22"/>
          <w:u w:val="single"/>
        </w:rPr>
      </w:pPr>
    </w:p>
    <w:p w:rsidR="00975FAF" w:rsidRDefault="00975FAF" w:rsidP="00B4393D">
      <w:pPr>
        <w:jc w:val="left"/>
        <w:rPr>
          <w:rFonts w:ascii="游ゴシック" w:eastAsia="游ゴシック" w:hAnsi="游ゴシック" w:hint="eastAsia"/>
          <w:b/>
          <w:sz w:val="22"/>
          <w:u w:val="single"/>
        </w:rPr>
      </w:pPr>
    </w:p>
    <w:p w:rsidR="00B4393D" w:rsidRPr="00182959" w:rsidRDefault="00B4393D" w:rsidP="00B4393D">
      <w:pPr>
        <w:jc w:val="left"/>
        <w:rPr>
          <w:rFonts w:ascii="游ゴシック" w:eastAsia="游ゴシック" w:hAnsi="游ゴシック"/>
          <w:b/>
          <w:sz w:val="22"/>
          <w:u w:val="single"/>
        </w:rPr>
      </w:pPr>
      <w:r w:rsidRPr="00182959">
        <w:rPr>
          <w:rFonts w:ascii="游ゴシック" w:eastAsia="游ゴシック" w:hAnsi="游ゴシック" w:hint="eastAsia"/>
          <w:b/>
          <w:sz w:val="22"/>
          <w:u w:val="single"/>
        </w:rPr>
        <w:t>■</w:t>
      </w:r>
      <w:r w:rsidR="00B61711">
        <w:rPr>
          <w:rFonts w:ascii="游ゴシック" w:eastAsia="游ゴシック" w:hAnsi="游ゴシック" w:hint="eastAsia"/>
          <w:b/>
          <w:sz w:val="22"/>
          <w:u w:val="single"/>
        </w:rPr>
        <w:t>開催している</w:t>
      </w:r>
      <w:r w:rsidRPr="00182959">
        <w:rPr>
          <w:rFonts w:ascii="游ゴシック" w:eastAsia="游ゴシック" w:hAnsi="游ゴシック" w:hint="eastAsia"/>
          <w:b/>
          <w:sz w:val="22"/>
          <w:u w:val="single"/>
        </w:rPr>
        <w:t>展覧会</w:t>
      </w:r>
    </w:p>
    <w:p w:rsidR="00B61711" w:rsidRPr="00B61711" w:rsidRDefault="00904857" w:rsidP="00B61711">
      <w:pPr>
        <w:snapToGrid w:val="0"/>
        <w:spacing w:line="240" w:lineRule="atLeast"/>
        <w:ind w:firstLineChars="100" w:firstLine="220"/>
        <w:jc w:val="left"/>
        <w:rPr>
          <w:rFonts w:ascii="游ゴシック" w:eastAsia="游ゴシック" w:hAnsi="游ゴシック" w:hint="eastAsia"/>
          <w:b/>
          <w:sz w:val="22"/>
        </w:rPr>
      </w:pPr>
      <w:r w:rsidRPr="00B61711">
        <w:rPr>
          <w:rFonts w:ascii="游ゴシック" w:eastAsia="游ゴシック" w:hAnsi="游ゴシック" w:hint="eastAsia"/>
          <w:b/>
          <w:sz w:val="22"/>
        </w:rPr>
        <w:t>横浜美術館コレクション　昭和の肖像―写真でたどる「昭和」の人と歴史</w:t>
      </w:r>
    </w:p>
    <w:p w:rsidR="00B61711" w:rsidRPr="00B61711" w:rsidRDefault="00B61711" w:rsidP="008A544B">
      <w:pPr>
        <w:snapToGrid w:val="0"/>
        <w:spacing w:before="240" w:line="276" w:lineRule="auto"/>
        <w:ind w:leftChars="136" w:left="425" w:hangingChars="66" w:hanging="139"/>
        <w:rPr>
          <w:rFonts w:ascii="游ゴシック" w:eastAsia="游ゴシック" w:hAnsi="游ゴシック"/>
        </w:rPr>
      </w:pPr>
      <w:r w:rsidRPr="00B61711">
        <w:rPr>
          <w:rFonts w:ascii="游ゴシック" w:eastAsia="游ゴシック" w:hAnsi="游ゴシック" w:hint="eastAsia"/>
        </w:rPr>
        <w:t>□</w:t>
      </w:r>
      <w:r w:rsidRPr="008A544B">
        <w:rPr>
          <w:rFonts w:ascii="游ゴシック" w:eastAsia="游ゴシック" w:hAnsi="游ゴシック" w:hint="eastAsia"/>
          <w:spacing w:val="210"/>
          <w:kern w:val="0"/>
          <w:fitText w:val="840" w:id="1735126528"/>
        </w:rPr>
        <w:t>会</w:t>
      </w:r>
      <w:r w:rsidRPr="008A544B">
        <w:rPr>
          <w:rFonts w:ascii="游ゴシック" w:eastAsia="游ゴシック" w:hAnsi="游ゴシック" w:hint="eastAsia"/>
          <w:kern w:val="0"/>
          <w:fitText w:val="840" w:id="1735126528"/>
        </w:rPr>
        <w:t>期</w:t>
      </w:r>
      <w:r w:rsidRPr="00B61711">
        <w:rPr>
          <w:rFonts w:ascii="游ゴシック" w:eastAsia="游ゴシック" w:hAnsi="游ゴシック" w:hint="eastAsia"/>
        </w:rPr>
        <w:t>：2018年7月6日（金）～9月3日（月）</w:t>
      </w:r>
    </w:p>
    <w:p w:rsidR="008A544B" w:rsidRPr="00B61711" w:rsidRDefault="00B61711" w:rsidP="008A544B">
      <w:pPr>
        <w:spacing w:line="276" w:lineRule="auto"/>
        <w:ind w:leftChars="135" w:left="283"/>
        <w:rPr>
          <w:rFonts w:ascii="游ゴシック" w:eastAsia="游ゴシック" w:hAnsi="游ゴシック" w:hint="eastAsia"/>
        </w:rPr>
      </w:pPr>
      <w:r w:rsidRPr="00B61711">
        <w:rPr>
          <w:rFonts w:ascii="游ゴシック" w:eastAsia="游ゴシック" w:hAnsi="游ゴシック" w:hint="eastAsia"/>
        </w:rPr>
        <w:t>□開館時間：</w:t>
      </w:r>
      <w:r w:rsidR="0005004D">
        <w:rPr>
          <w:rFonts w:ascii="游ゴシック" w:eastAsia="游ゴシック" w:hAnsi="游ゴシック" w:hint="eastAsia"/>
        </w:rPr>
        <w:t>11：00 ～ 19：00</w:t>
      </w:r>
    </w:p>
    <w:p w:rsidR="00B61711" w:rsidRDefault="00B61711" w:rsidP="008A544B">
      <w:pPr>
        <w:spacing w:line="276" w:lineRule="auto"/>
        <w:ind w:leftChars="135" w:left="1543" w:hangingChars="600" w:hanging="1260"/>
        <w:rPr>
          <w:rFonts w:ascii="游ゴシック" w:eastAsia="游ゴシック" w:hAnsi="游ゴシック"/>
        </w:rPr>
      </w:pPr>
      <w:r w:rsidRPr="00B61711">
        <w:rPr>
          <w:rFonts w:ascii="游ゴシック" w:eastAsia="游ゴシック" w:hAnsi="游ゴシック" w:hint="eastAsia"/>
        </w:rPr>
        <w:t>□</w:t>
      </w:r>
      <w:r w:rsidRPr="00B61711">
        <w:rPr>
          <w:rFonts w:ascii="游ゴシック" w:eastAsia="游ゴシック" w:hAnsi="游ゴシック" w:hint="eastAsia"/>
          <w:spacing w:val="52"/>
          <w:kern w:val="0"/>
          <w:fitText w:val="840" w:id="1735126529"/>
        </w:rPr>
        <w:t>休館</w:t>
      </w:r>
      <w:r w:rsidRPr="00B61711">
        <w:rPr>
          <w:rFonts w:ascii="游ゴシック" w:eastAsia="游ゴシック" w:hAnsi="游ゴシック" w:hint="eastAsia"/>
          <w:spacing w:val="1"/>
          <w:kern w:val="0"/>
          <w:fitText w:val="840" w:id="1735126529"/>
        </w:rPr>
        <w:t>日</w:t>
      </w:r>
      <w:r w:rsidRPr="00B61711">
        <w:rPr>
          <w:rFonts w:ascii="游ゴシック" w:eastAsia="游ゴシック" w:hAnsi="游ゴシック" w:hint="eastAsia"/>
        </w:rPr>
        <w:t>：毎週水曜日</w:t>
      </w:r>
    </w:p>
    <w:p w:rsidR="008A544B" w:rsidRPr="008A544B" w:rsidRDefault="008A544B" w:rsidP="008A544B">
      <w:pPr>
        <w:spacing w:line="276" w:lineRule="auto"/>
        <w:ind w:leftChars="135" w:left="1543" w:hangingChars="600" w:hanging="1260"/>
        <w:rPr>
          <w:rFonts w:ascii="游ゴシック" w:eastAsia="游ゴシック" w:hAnsi="游ゴシック" w:hint="eastAsia"/>
        </w:rPr>
      </w:pPr>
      <w:r w:rsidRPr="008A544B">
        <w:rPr>
          <w:rFonts w:ascii="游ゴシック" w:eastAsia="游ゴシック" w:hAnsi="游ゴシック" w:hint="eastAsia"/>
        </w:rPr>
        <w:t>□</w:t>
      </w:r>
      <w:r w:rsidRPr="008A544B">
        <w:rPr>
          <w:rFonts w:ascii="游ゴシック" w:eastAsia="游ゴシック" w:hAnsi="游ゴシック" w:hint="eastAsia"/>
          <w:spacing w:val="52"/>
          <w:kern w:val="0"/>
          <w:fitText w:val="840" w:id="1735128064"/>
        </w:rPr>
        <w:t>観覧</w:t>
      </w:r>
      <w:r w:rsidRPr="008A544B">
        <w:rPr>
          <w:rFonts w:ascii="游ゴシック" w:eastAsia="游ゴシック" w:hAnsi="游ゴシック" w:hint="eastAsia"/>
          <w:spacing w:val="1"/>
          <w:kern w:val="0"/>
          <w:fitText w:val="840" w:id="1735128064"/>
        </w:rPr>
        <w:t>料</w:t>
      </w:r>
      <w:r w:rsidRPr="008A544B">
        <w:rPr>
          <w:rFonts w:ascii="游ゴシック" w:eastAsia="游ゴシック" w:hAnsi="游ゴシック" w:hint="eastAsia"/>
        </w:rPr>
        <w:t>：一般500円、学生・65歳以上・団体（10名以上）300円、高校生以下無料</w:t>
      </w:r>
    </w:p>
    <w:p w:rsidR="00B61711" w:rsidRPr="006D3A71" w:rsidRDefault="00B61711" w:rsidP="00B61711">
      <w:pPr>
        <w:ind w:leftChars="135" w:left="1603" w:hangingChars="600" w:hanging="1320"/>
        <w:rPr>
          <w:rFonts w:ascii="HGSｺﾞｼｯｸM" w:eastAsia="HGSｺﾞｼｯｸM" w:hint="eastAsia"/>
          <w:sz w:val="22"/>
        </w:rPr>
      </w:pPr>
    </w:p>
    <w:p w:rsidR="00B61711" w:rsidRPr="006D3A71" w:rsidRDefault="00282225" w:rsidP="006D3A71">
      <w:pPr>
        <w:snapToGrid w:val="0"/>
        <w:spacing w:line="240" w:lineRule="atLeast"/>
        <w:rPr>
          <w:rFonts w:ascii="游ゴシック" w:eastAsia="游ゴシック" w:hAnsi="游ゴシック" w:hint="eastAsia"/>
          <w:sz w:val="20"/>
          <w:szCs w:val="18"/>
        </w:rPr>
      </w:pPr>
      <w:r w:rsidRPr="006D3A71">
        <w:rPr>
          <w:rFonts w:ascii="游ゴシック" w:eastAsia="游ゴシック" w:hAnsi="游ゴシック" w:hint="eastAsia"/>
          <w:sz w:val="20"/>
          <w:szCs w:val="18"/>
        </w:rPr>
        <w:t>※１階ギャラリーで開催中の「</w:t>
      </w:r>
      <w:r w:rsidR="00904857" w:rsidRPr="006D3A71">
        <w:rPr>
          <w:rFonts w:ascii="游ゴシック" w:eastAsia="游ゴシック" w:hAnsi="游ゴシック" w:hint="eastAsia"/>
          <w:sz w:val="20"/>
          <w:szCs w:val="18"/>
        </w:rPr>
        <w:t>時をつなぐ　アーツ前橋所蔵作品から</w:t>
      </w:r>
      <w:r w:rsidRPr="006D3A71">
        <w:rPr>
          <w:rFonts w:ascii="游ゴシック" w:eastAsia="游ゴシック" w:hAnsi="游ゴシック" w:hint="eastAsia"/>
          <w:sz w:val="20"/>
          <w:szCs w:val="18"/>
        </w:rPr>
        <w:t>」（観覧無料）も合わせてご覧ください</w:t>
      </w:r>
    </w:p>
    <w:p w:rsidR="00B61711" w:rsidRPr="00182959" w:rsidRDefault="00B61711" w:rsidP="00182959">
      <w:pPr>
        <w:snapToGrid w:val="0"/>
        <w:spacing w:line="240" w:lineRule="atLeast"/>
        <w:ind w:firstLineChars="100" w:firstLine="180"/>
        <w:rPr>
          <w:rFonts w:ascii="游ゴシック" w:eastAsia="游ゴシック" w:hAnsi="游ゴシック" w:hint="eastAsia"/>
          <w:sz w:val="18"/>
          <w:szCs w:val="18"/>
        </w:rPr>
      </w:pPr>
    </w:p>
    <w:p w:rsidR="00B4393D" w:rsidRPr="00B61711" w:rsidRDefault="00B4393D" w:rsidP="00B4393D">
      <w:pPr>
        <w:jc w:val="left"/>
        <w:rPr>
          <w:rFonts w:ascii="游ゴシック" w:eastAsia="游ゴシック" w:hAnsi="游ゴシック"/>
          <w:sz w:val="22"/>
        </w:rPr>
      </w:pPr>
      <w:r w:rsidRPr="00182959">
        <w:rPr>
          <w:rFonts w:ascii="游ゴシック" w:eastAsia="游ゴシック" w:hAnsi="游ゴシック" w:hint="eastAsia"/>
          <w:b/>
          <w:sz w:val="22"/>
          <w:u w:val="single"/>
        </w:rPr>
        <w:t>■無料招待期間</w:t>
      </w:r>
      <w:r w:rsidRPr="00182959">
        <w:rPr>
          <w:rFonts w:ascii="游ゴシック" w:eastAsia="游ゴシック" w:hAnsi="游ゴシック" w:hint="eastAsia"/>
          <w:b/>
          <w:sz w:val="22"/>
        </w:rPr>
        <w:t xml:space="preserve">　</w:t>
      </w:r>
      <w:r w:rsidRPr="00182959">
        <w:rPr>
          <w:rFonts w:ascii="游ゴシック" w:eastAsia="游ゴシック" w:hAnsi="游ゴシック" w:hint="eastAsia"/>
          <w:sz w:val="22"/>
        </w:rPr>
        <w:t>…下記期間中1回ご利用いただけます。</w:t>
      </w:r>
    </w:p>
    <w:p w:rsidR="00B61711" w:rsidRPr="00975FAF" w:rsidRDefault="00842969" w:rsidP="00975FAF">
      <w:pPr>
        <w:snapToGrid w:val="0"/>
        <w:spacing w:line="240" w:lineRule="atLeast"/>
        <w:ind w:firstLineChars="100" w:firstLine="320"/>
        <w:jc w:val="center"/>
        <w:rPr>
          <w:rFonts w:ascii="游ゴシック" w:eastAsia="游ゴシック" w:hAnsi="游ゴシック" w:hint="eastAsia"/>
          <w:sz w:val="32"/>
          <w:szCs w:val="32"/>
        </w:rPr>
      </w:pPr>
      <w:r w:rsidRPr="00182959">
        <w:rPr>
          <w:rFonts w:ascii="游ゴシック" w:eastAsia="游ゴシック" w:hAnsi="游ゴシック" w:hint="eastAsia"/>
          <w:sz w:val="32"/>
          <w:szCs w:val="32"/>
        </w:rPr>
        <w:t>201</w:t>
      </w:r>
      <w:r w:rsidR="00904857" w:rsidRPr="00182959">
        <w:rPr>
          <w:rFonts w:ascii="游ゴシック" w:eastAsia="游ゴシック" w:hAnsi="游ゴシック" w:hint="eastAsia"/>
          <w:sz w:val="32"/>
          <w:szCs w:val="32"/>
        </w:rPr>
        <w:t>8</w:t>
      </w:r>
      <w:r w:rsidRPr="00182959">
        <w:rPr>
          <w:rFonts w:ascii="游ゴシック" w:eastAsia="游ゴシック" w:hAnsi="游ゴシック" w:hint="eastAsia"/>
          <w:sz w:val="32"/>
          <w:szCs w:val="32"/>
        </w:rPr>
        <w:t>年</w:t>
      </w:r>
      <w:r w:rsidR="00904857" w:rsidRPr="00182959">
        <w:rPr>
          <w:rFonts w:ascii="游ゴシック" w:eastAsia="游ゴシック" w:hAnsi="游ゴシック" w:hint="eastAsia"/>
          <w:sz w:val="32"/>
          <w:szCs w:val="32"/>
        </w:rPr>
        <w:t>7</w:t>
      </w:r>
      <w:r w:rsidRPr="00182959">
        <w:rPr>
          <w:rFonts w:ascii="游ゴシック" w:eastAsia="游ゴシック" w:hAnsi="游ゴシック" w:hint="eastAsia"/>
          <w:sz w:val="32"/>
          <w:szCs w:val="32"/>
        </w:rPr>
        <w:t>月2</w:t>
      </w:r>
      <w:r w:rsidR="00904857" w:rsidRPr="00182959">
        <w:rPr>
          <w:rFonts w:ascii="游ゴシック" w:eastAsia="游ゴシック" w:hAnsi="游ゴシック" w:hint="eastAsia"/>
          <w:sz w:val="32"/>
          <w:szCs w:val="32"/>
        </w:rPr>
        <w:t>1</w:t>
      </w:r>
      <w:r w:rsidRPr="00182959">
        <w:rPr>
          <w:rFonts w:ascii="游ゴシック" w:eastAsia="游ゴシック" w:hAnsi="游ゴシック" w:hint="eastAsia"/>
          <w:sz w:val="32"/>
          <w:szCs w:val="32"/>
        </w:rPr>
        <w:t>日（土）～8月</w:t>
      </w:r>
      <w:r w:rsidR="00904857" w:rsidRPr="00182959">
        <w:rPr>
          <w:rFonts w:ascii="游ゴシック" w:eastAsia="游ゴシック" w:hAnsi="游ゴシック" w:hint="eastAsia"/>
          <w:sz w:val="32"/>
          <w:szCs w:val="32"/>
        </w:rPr>
        <w:t>5</w:t>
      </w:r>
      <w:r w:rsidRPr="00182959">
        <w:rPr>
          <w:rFonts w:ascii="游ゴシック" w:eastAsia="游ゴシック" w:hAnsi="游ゴシック" w:hint="eastAsia"/>
          <w:sz w:val="32"/>
          <w:szCs w:val="32"/>
        </w:rPr>
        <w:t>日（日）</w:t>
      </w:r>
    </w:p>
    <w:p w:rsidR="00975FAF" w:rsidRDefault="00975FAF" w:rsidP="00182959">
      <w:pPr>
        <w:snapToGrid w:val="0"/>
        <w:spacing w:line="240" w:lineRule="atLeast"/>
        <w:jc w:val="left"/>
        <w:rPr>
          <w:rFonts w:ascii="游ゴシック" w:eastAsia="游ゴシック" w:hAnsi="游ゴシック"/>
          <w:sz w:val="22"/>
        </w:rPr>
      </w:pPr>
    </w:p>
    <w:p w:rsidR="00975FAF" w:rsidRPr="00182959" w:rsidRDefault="00975FAF" w:rsidP="00182959">
      <w:pPr>
        <w:snapToGrid w:val="0"/>
        <w:spacing w:line="240" w:lineRule="atLeast"/>
        <w:jc w:val="left"/>
        <w:rPr>
          <w:rFonts w:ascii="游ゴシック" w:eastAsia="游ゴシック" w:hAnsi="游ゴシック" w:hint="eastAsia"/>
          <w:sz w:val="22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544"/>
        <w:gridCol w:w="4218"/>
        <w:gridCol w:w="1409"/>
        <w:gridCol w:w="2437"/>
      </w:tblGrid>
      <w:tr w:rsidR="008C357E" w:rsidRPr="00182959" w:rsidTr="008A544B">
        <w:trPr>
          <w:trHeight w:val="1180"/>
        </w:trPr>
        <w:tc>
          <w:tcPr>
            <w:tcW w:w="804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4393D" w:rsidRPr="00182959" w:rsidRDefault="00B4393D" w:rsidP="00B61711">
            <w:pPr>
              <w:snapToGrid w:val="0"/>
              <w:spacing w:line="276" w:lineRule="auto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182959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参加者</w:t>
            </w:r>
          </w:p>
          <w:p w:rsidR="00B4393D" w:rsidRPr="00182959" w:rsidRDefault="00B4393D" w:rsidP="00B61711">
            <w:pPr>
              <w:snapToGrid w:val="0"/>
              <w:spacing w:line="276" w:lineRule="auto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182959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4196" w:type="pct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B4393D" w:rsidRPr="00182959" w:rsidRDefault="00B4393D" w:rsidP="00AC7FD0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182959">
              <w:rPr>
                <w:rFonts w:ascii="游ゴシック" w:eastAsia="游ゴシック" w:hAnsi="游ゴシック" w:hint="eastAsia"/>
                <w:sz w:val="18"/>
                <w:szCs w:val="18"/>
              </w:rPr>
              <w:t>ふりがな</w:t>
            </w:r>
          </w:p>
          <w:p w:rsidR="00B4393D" w:rsidRPr="00182959" w:rsidRDefault="00B4393D" w:rsidP="00AC7FD0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B4393D" w:rsidRPr="00182959" w:rsidTr="008A544B">
        <w:trPr>
          <w:trHeight w:val="1138"/>
        </w:trPr>
        <w:tc>
          <w:tcPr>
            <w:tcW w:w="8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4393D" w:rsidRPr="00182959" w:rsidRDefault="008A544B" w:rsidP="00182959">
            <w:pPr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園・</w:t>
            </w:r>
            <w:r w:rsidR="00B4393D" w:rsidRPr="00182959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学校名</w:t>
            </w:r>
          </w:p>
        </w:tc>
        <w:tc>
          <w:tcPr>
            <w:tcW w:w="2195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4393D" w:rsidRPr="00182959" w:rsidRDefault="00B4393D" w:rsidP="00AC7FD0">
            <w:pPr>
              <w:rPr>
                <w:rFonts w:ascii="游ゴシック" w:eastAsia="游ゴシック" w:hAnsi="游ゴシック"/>
                <w:sz w:val="28"/>
                <w:szCs w:val="28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393D" w:rsidRPr="00182959" w:rsidRDefault="00B4393D" w:rsidP="00B61711">
            <w:pPr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182959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専門</w:t>
            </w:r>
          </w:p>
          <w:p w:rsidR="00B4393D" w:rsidRDefault="00B4393D" w:rsidP="00B61711">
            <w:pPr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182959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教科</w:t>
            </w:r>
          </w:p>
          <w:p w:rsidR="008A544B" w:rsidRPr="004D258D" w:rsidRDefault="008A544B" w:rsidP="00B61711">
            <w:pPr>
              <w:snapToGrid w:val="0"/>
              <w:spacing w:line="240" w:lineRule="atLeast"/>
              <w:jc w:val="center"/>
              <w:rPr>
                <w:rFonts w:ascii="游ゴシック" w:eastAsia="游ゴシック" w:hAnsi="游ゴシック" w:hint="eastAsia"/>
                <w:b/>
                <w:sz w:val="28"/>
                <w:szCs w:val="28"/>
              </w:rPr>
            </w:pPr>
            <w:r w:rsidRPr="004D258D">
              <w:rPr>
                <w:rFonts w:ascii="游ゴシック" w:eastAsia="游ゴシック" w:hAnsi="游ゴシック" w:hint="eastAsia"/>
                <w:b/>
                <w:sz w:val="22"/>
                <w:szCs w:val="28"/>
              </w:rPr>
              <w:t>（担当）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4393D" w:rsidRPr="00182959" w:rsidRDefault="00B4393D" w:rsidP="00AC7FD0">
            <w:pPr>
              <w:rPr>
                <w:rFonts w:ascii="游ゴシック" w:eastAsia="游ゴシック" w:hAnsi="游ゴシック"/>
                <w:sz w:val="28"/>
                <w:szCs w:val="28"/>
              </w:rPr>
            </w:pPr>
          </w:p>
        </w:tc>
      </w:tr>
    </w:tbl>
    <w:p w:rsidR="00E04674" w:rsidRPr="00182959" w:rsidRDefault="00E04674" w:rsidP="00B4393D">
      <w:pPr>
        <w:rPr>
          <w:rFonts w:ascii="游ゴシック" w:eastAsia="游ゴシック" w:hAnsi="游ゴシック" w:hint="eastAsia"/>
        </w:rPr>
      </w:pPr>
    </w:p>
    <w:p w:rsidR="00B4393D" w:rsidRPr="00182959" w:rsidRDefault="00B4393D" w:rsidP="00B61711">
      <w:pPr>
        <w:ind w:leftChars="1300" w:left="2730"/>
        <w:rPr>
          <w:rFonts w:ascii="游ゴシック" w:eastAsia="游ゴシック" w:hAnsi="游ゴシック"/>
        </w:rPr>
      </w:pPr>
      <w:r w:rsidRPr="00182959">
        <w:rPr>
          <w:rFonts w:ascii="游ゴシック" w:eastAsia="游ゴシック" w:hAnsi="游ゴシック" w:hint="eastAsia"/>
          <w:b/>
          <w:noProof/>
          <w:u w:val="single"/>
        </w:rPr>
        <w:drawing>
          <wp:anchor distT="0" distB="0" distL="114300" distR="114300" simplePos="0" relativeHeight="251660288" behindDoc="0" locked="0" layoutInCell="1" allowOverlap="1" wp14:anchorId="0636F270" wp14:editId="04FF589B">
            <wp:simplePos x="0" y="0"/>
            <wp:positionH relativeFrom="column">
              <wp:posOffset>1022985</wp:posOffset>
            </wp:positionH>
            <wp:positionV relativeFrom="paragraph">
              <wp:posOffset>74295</wp:posOffset>
            </wp:positionV>
            <wp:extent cx="533400" cy="703580"/>
            <wp:effectExtent l="0" t="0" r="0" b="127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しい画像.bmp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2959">
        <w:rPr>
          <w:rFonts w:ascii="游ゴシック" w:eastAsia="游ゴシック" w:hAnsi="游ゴシック" w:hint="eastAsia"/>
        </w:rPr>
        <w:t>〒371-0022　前橋市千代田町5-1-16　アーツ前橋</w:t>
      </w:r>
    </w:p>
    <w:p w:rsidR="00B4393D" w:rsidRPr="00182959" w:rsidRDefault="00B4393D" w:rsidP="00B4393D">
      <w:pPr>
        <w:ind w:leftChars="1300" w:left="2730"/>
        <w:rPr>
          <w:rFonts w:ascii="游ゴシック" w:eastAsia="游ゴシック" w:hAnsi="游ゴシック"/>
        </w:rPr>
      </w:pPr>
      <w:r w:rsidRPr="00182959">
        <w:rPr>
          <w:rFonts w:ascii="游ゴシック" w:eastAsia="游ゴシック" w:hAnsi="游ゴシック"/>
        </w:rPr>
        <w:t>TEL 027-230-1144</w:t>
      </w:r>
      <w:r w:rsidRPr="00182959">
        <w:rPr>
          <w:rFonts w:ascii="游ゴシック" w:eastAsia="游ゴシック" w:hAnsi="游ゴシック" w:hint="eastAsia"/>
        </w:rPr>
        <w:t xml:space="preserve">　FAX:027-232-2016</w:t>
      </w:r>
    </w:p>
    <w:p w:rsidR="00904857" w:rsidRDefault="00B61711" w:rsidP="00FF14A5">
      <w:pPr>
        <w:ind w:leftChars="1300" w:left="2730"/>
        <w:rPr>
          <w:rFonts w:ascii="游ゴシック" w:eastAsia="游ゴシック" w:hAnsi="游ゴシック"/>
        </w:rPr>
      </w:pPr>
      <w:r w:rsidRPr="008A544B">
        <w:rPr>
          <w:rFonts w:ascii="游ゴシック" w:eastAsia="游ゴシック" w:hAnsi="游ゴシック"/>
        </w:rPr>
        <w:t>http://www.artsmaebashi.jp</w:t>
      </w:r>
      <w:r w:rsidRPr="008A544B">
        <w:rPr>
          <w:rFonts w:ascii="游ゴシック" w:eastAsia="游ゴシック" w:hAnsi="游ゴシック" w:hint="eastAsia"/>
        </w:rPr>
        <w:t>/</w:t>
      </w:r>
    </w:p>
    <w:p w:rsidR="00B61711" w:rsidRPr="00B61711" w:rsidRDefault="00B61711" w:rsidP="00FF14A5">
      <w:pPr>
        <w:ind w:leftChars="1300" w:left="2730"/>
        <w:rPr>
          <w:rFonts w:ascii="游ゴシック" w:eastAsia="游ゴシック" w:hAnsi="游ゴシック" w:hint="eastAsia"/>
        </w:rPr>
      </w:pPr>
      <w:r>
        <w:rPr>
          <w:rFonts w:ascii="游ゴシック" w:eastAsia="游ゴシック" w:hAnsi="游ゴシック" w:hint="eastAsia"/>
        </w:rPr>
        <w:t>担当：山田</w:t>
      </w:r>
    </w:p>
    <w:sectPr w:rsidR="00B61711" w:rsidRPr="00B61711" w:rsidSect="0090395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7DC" w:rsidRDefault="00F937DC" w:rsidP="00080BAD">
      <w:r>
        <w:separator/>
      </w:r>
    </w:p>
  </w:endnote>
  <w:endnote w:type="continuationSeparator" w:id="0">
    <w:p w:rsidR="00F937DC" w:rsidRDefault="00F937DC" w:rsidP="00080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7DC" w:rsidRDefault="00F937DC" w:rsidP="00080BAD">
      <w:r>
        <w:separator/>
      </w:r>
    </w:p>
  </w:footnote>
  <w:footnote w:type="continuationSeparator" w:id="0">
    <w:p w:rsidR="00F937DC" w:rsidRDefault="00F937DC" w:rsidP="00080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95C"/>
    <w:rsid w:val="0005004D"/>
    <w:rsid w:val="00080BAD"/>
    <w:rsid w:val="001162AF"/>
    <w:rsid w:val="001521DA"/>
    <w:rsid w:val="00157C84"/>
    <w:rsid w:val="00182959"/>
    <w:rsid w:val="001A4786"/>
    <w:rsid w:val="001B1D44"/>
    <w:rsid w:val="002104E2"/>
    <w:rsid w:val="00223AD9"/>
    <w:rsid w:val="0023323F"/>
    <w:rsid w:val="00282225"/>
    <w:rsid w:val="00303A26"/>
    <w:rsid w:val="00344325"/>
    <w:rsid w:val="004A2E85"/>
    <w:rsid w:val="004A769C"/>
    <w:rsid w:val="004D258D"/>
    <w:rsid w:val="004D360D"/>
    <w:rsid w:val="005336D7"/>
    <w:rsid w:val="005F7422"/>
    <w:rsid w:val="005F7A1C"/>
    <w:rsid w:val="006278CE"/>
    <w:rsid w:val="00634832"/>
    <w:rsid w:val="006713B1"/>
    <w:rsid w:val="0067669B"/>
    <w:rsid w:val="006C679D"/>
    <w:rsid w:val="006D3A71"/>
    <w:rsid w:val="006F24CE"/>
    <w:rsid w:val="007649F4"/>
    <w:rsid w:val="0078181F"/>
    <w:rsid w:val="007B62C7"/>
    <w:rsid w:val="007E7ADE"/>
    <w:rsid w:val="00842969"/>
    <w:rsid w:val="00873D65"/>
    <w:rsid w:val="008A544B"/>
    <w:rsid w:val="008C357E"/>
    <w:rsid w:val="008E0D03"/>
    <w:rsid w:val="008E644E"/>
    <w:rsid w:val="0090395C"/>
    <w:rsid w:val="00904857"/>
    <w:rsid w:val="00975FAF"/>
    <w:rsid w:val="00A142D5"/>
    <w:rsid w:val="00A21FC8"/>
    <w:rsid w:val="00A549E6"/>
    <w:rsid w:val="00A624E8"/>
    <w:rsid w:val="00AC320A"/>
    <w:rsid w:val="00AC7FD0"/>
    <w:rsid w:val="00AD7119"/>
    <w:rsid w:val="00B0397E"/>
    <w:rsid w:val="00B4393D"/>
    <w:rsid w:val="00B61711"/>
    <w:rsid w:val="00CD3EF4"/>
    <w:rsid w:val="00D26D38"/>
    <w:rsid w:val="00E04674"/>
    <w:rsid w:val="00E54463"/>
    <w:rsid w:val="00F26EC0"/>
    <w:rsid w:val="00F937DC"/>
    <w:rsid w:val="00FF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6993327"/>
  <w15:docId w15:val="{1C8ED8BE-432F-4D3C-8606-2DA35B90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B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0BAD"/>
  </w:style>
  <w:style w:type="paragraph" w:styleId="a5">
    <w:name w:val="footer"/>
    <w:basedOn w:val="a"/>
    <w:link w:val="a6"/>
    <w:uiPriority w:val="99"/>
    <w:unhideWhenUsed/>
    <w:rsid w:val="00080B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0BAD"/>
  </w:style>
  <w:style w:type="table" w:styleId="a7">
    <w:name w:val="Table Grid"/>
    <w:basedOn w:val="a1"/>
    <w:uiPriority w:val="59"/>
    <w:rsid w:val="00B43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344325"/>
  </w:style>
  <w:style w:type="character" w:customStyle="1" w:styleId="a9">
    <w:name w:val="日付 (文字)"/>
    <w:basedOn w:val="a0"/>
    <w:link w:val="a8"/>
    <w:uiPriority w:val="99"/>
    <w:semiHidden/>
    <w:rsid w:val="00344325"/>
  </w:style>
  <w:style w:type="paragraph" w:styleId="aa">
    <w:name w:val="Balloon Text"/>
    <w:basedOn w:val="a"/>
    <w:link w:val="ab"/>
    <w:uiPriority w:val="99"/>
    <w:semiHidden/>
    <w:unhideWhenUsed/>
    <w:rsid w:val="00157C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57C8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B61711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617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1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arts08</dc:creator>
  <cp:lastModifiedBy>arts08</cp:lastModifiedBy>
  <cp:revision>9</cp:revision>
  <cp:lastPrinted>2018-07-13T10:12:00Z</cp:lastPrinted>
  <dcterms:created xsi:type="dcterms:W3CDTF">2018-07-05T08:47:00Z</dcterms:created>
  <dcterms:modified xsi:type="dcterms:W3CDTF">2018-07-13T10:20:00Z</dcterms:modified>
</cp:coreProperties>
</file>